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68ADE32C" w:rsidR="00F00E0C" w:rsidRDefault="003C25B1">
            <w:pPr>
              <w:pStyle w:val="TableParagraph"/>
              <w:spacing w:before="23"/>
              <w:ind w:left="48"/>
              <w:rPr>
                <w:rFonts w:ascii="Arial"/>
                <w:sz w:val="18"/>
              </w:rPr>
            </w:pPr>
            <w:r>
              <w:rPr>
                <w:rFonts w:ascii="Arial"/>
                <w:sz w:val="18"/>
              </w:rPr>
              <w:t>June 2</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F9C2307" w:rsidR="00F00E0C" w:rsidRDefault="009B30FE">
            <w:pPr>
              <w:pStyle w:val="TableParagraph"/>
              <w:spacing w:before="31"/>
              <w:ind w:left="48"/>
              <w:rPr>
                <w:rFonts w:ascii="Arial"/>
                <w:sz w:val="18"/>
              </w:rPr>
            </w:pPr>
            <w:r>
              <w:rPr>
                <w:rFonts w:ascii="Arial"/>
                <w:sz w:val="18"/>
              </w:rPr>
              <w:t>Ninth Judicial District</w:t>
            </w:r>
            <w:r w:rsidR="005E6DB7">
              <w:rPr>
                <w:rFonts w:ascii="Arial"/>
                <w:sz w:val="18"/>
              </w:rPr>
              <w:t xml:space="preserve"> Court</w:t>
            </w:r>
            <w:r w:rsidR="00762D8D">
              <w:rPr>
                <w:rFonts w:ascii="Arial"/>
                <w:sz w:val="18"/>
              </w:rPr>
              <w:t xml:space="preserve"> Dept II</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7A366BFF" w:rsidR="00F00E0C" w:rsidRDefault="00762D8D">
            <w:pPr>
              <w:pStyle w:val="TableParagraph"/>
              <w:spacing w:before="31"/>
              <w:ind w:left="49"/>
              <w:rPr>
                <w:rFonts w:ascii="Arial"/>
                <w:sz w:val="18"/>
              </w:rPr>
            </w:pPr>
            <w:r>
              <w:rPr>
                <w:rFonts w:ascii="Arial"/>
                <w:sz w:val="18"/>
              </w:rPr>
              <w:t>Thomas Gregory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223E1BE6" w:rsidR="001628B1" w:rsidRPr="00FD5090" w:rsidRDefault="00637BDE" w:rsidP="00BD72D8">
            <w:pPr>
              <w:pStyle w:val="TableParagraph"/>
              <w:spacing w:before="31"/>
              <w:ind w:left="48"/>
              <w:rPr>
                <w:rFonts w:ascii="Arial"/>
                <w:sz w:val="18"/>
              </w:rPr>
            </w:pPr>
            <w:r>
              <w:rPr>
                <w:rFonts w:ascii="Arial"/>
                <w:sz w:val="18"/>
              </w:rPr>
              <w:t>Matt Ence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79F63287"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4E7523">
              <w:rPr>
                <w:rFonts w:ascii="Arial" w:hAnsi="Arial" w:cs="Arial"/>
                <w:sz w:val="18"/>
              </w:rPr>
              <w:t>William Murphy</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883C6E">
              <w:rPr>
                <w:color w:val="231F20"/>
                <w:sz w:val="21"/>
                <w:highlight w:val="yellow"/>
              </w:rPr>
              <w:t>In</w:t>
            </w:r>
            <w:r w:rsidRPr="00883C6E">
              <w:rPr>
                <w:color w:val="231F20"/>
                <w:spacing w:val="3"/>
                <w:sz w:val="21"/>
                <w:highlight w:val="yellow"/>
              </w:rPr>
              <w:t xml:space="preserve"> </w:t>
            </w:r>
            <w:r w:rsidRPr="00883C6E">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0A2F12E1"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4E7523">
              <w:rPr>
                <w:rFonts w:ascii="Arial" w:hAnsi="Arial" w:cs="Arial"/>
                <w:sz w:val="18"/>
              </w:rPr>
              <w:t>1</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883C6E">
              <w:rPr>
                <w:color w:val="231F20"/>
                <w:sz w:val="21"/>
                <w:highlight w:val="yellow"/>
              </w:rPr>
              <w:t>In</w:t>
            </w:r>
            <w:r w:rsidRPr="00883C6E">
              <w:rPr>
                <w:color w:val="231F20"/>
                <w:spacing w:val="1"/>
                <w:sz w:val="21"/>
                <w:highlight w:val="yellow"/>
              </w:rPr>
              <w:t xml:space="preserve"> </w:t>
            </w:r>
            <w:r w:rsidRPr="00883C6E">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BD4A26">
              <w:rPr>
                <w:color w:val="231F20"/>
                <w:sz w:val="21"/>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4E7523">
              <w:rPr>
                <w:color w:val="231F20"/>
                <w:sz w:val="21"/>
                <w:highlight w:val="yellow"/>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BD4A26">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729968E6" w:rsidR="00D54894" w:rsidRPr="00EE5E9B" w:rsidRDefault="009A4DE9"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0683D27F" w:rsidR="00D54894" w:rsidRPr="00EE5E9B" w:rsidRDefault="000F37F2" w:rsidP="000F37F2">
            <w:pPr>
              <w:pStyle w:val="TableParagraph"/>
              <w:spacing w:before="6" w:line="240" w:lineRule="exact"/>
              <w:rPr>
                <w:color w:val="231F20"/>
                <w:sz w:val="21"/>
              </w:rPr>
            </w:pPr>
            <w:r>
              <w:rPr>
                <w:color w:val="231F20"/>
                <w:sz w:val="21"/>
              </w:rPr>
              <w:t xml:space="preserve"> </w:t>
            </w:r>
            <w:r w:rsidR="004E7523">
              <w:rPr>
                <w:color w:val="231F20"/>
                <w:sz w:val="21"/>
              </w:rPr>
              <w:t>1</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D916E89" w:rsidR="00D54894" w:rsidRPr="00EE5E9B" w:rsidRDefault="00B41FC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33CFD951" w:rsidR="00F00E0C" w:rsidRPr="00EE5E9B" w:rsidRDefault="004E7523" w:rsidP="00E5795A">
            <w:pPr>
              <w:pStyle w:val="TableParagraph"/>
              <w:spacing w:before="19"/>
              <w:ind w:left="0"/>
              <w:rPr>
                <w:rFonts w:ascii="Arial"/>
                <w:sz w:val="18"/>
              </w:rPr>
            </w:pPr>
            <w:r>
              <w:rPr>
                <w:rFonts w:ascii="Arial"/>
                <w:sz w:val="18"/>
              </w:rPr>
              <w:t xml:space="preserve"> Arraignment</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883C6E">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883C6E">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883C6E">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883C6E">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5DCED05E" w:rsidR="00A862BA" w:rsidRPr="00E5795A" w:rsidRDefault="00637BDE" w:rsidP="00EE5E9B">
            <w:pPr>
              <w:pStyle w:val="TableParagraph"/>
              <w:spacing w:before="5"/>
              <w:rPr>
                <w:sz w:val="21"/>
              </w:rPr>
            </w:pPr>
            <w:r>
              <w:rPr>
                <w:sz w:val="21"/>
              </w:rPr>
              <w:t>Matt</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682A4522" w:rsidR="0008100F" w:rsidRPr="00EE5E9B" w:rsidRDefault="00637BDE" w:rsidP="007B75CA">
            <w:pPr>
              <w:pStyle w:val="TableParagraph"/>
              <w:spacing w:before="5"/>
              <w:rPr>
                <w:sz w:val="21"/>
              </w:rPr>
            </w:pPr>
            <w:r>
              <w:rPr>
                <w:sz w:val="21"/>
              </w:rPr>
              <w:t>Matt</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883C6E">
              <w:rPr>
                <w:sz w:val="21"/>
              </w:rPr>
              <w:t>is</w:t>
            </w:r>
            <w:r w:rsidR="001628B1" w:rsidRPr="00EE5E9B">
              <w:rPr>
                <w:sz w:val="21"/>
              </w:rPr>
              <w:t xml:space="preserve"> case</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shd w:val="clear" w:color="auto" w:fill="auto"/>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883C6E">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shd w:val="clear" w:color="auto" w:fill="auto"/>
          </w:tcPr>
          <w:p w14:paraId="17E52715" w14:textId="7E45857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A8637F" w:rsidRPr="00883C6E">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shd w:val="clear" w:color="auto" w:fill="auto"/>
          </w:tcPr>
          <w:p w14:paraId="7AF87E14" w14:textId="4861DFC3"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883C6E">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883C6E">
              <w:rPr>
                <w:color w:val="231F20"/>
                <w:spacing w:val="-5"/>
                <w:sz w:val="21"/>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shd w:val="clear" w:color="auto" w:fill="auto"/>
          </w:tcPr>
          <w:p w14:paraId="6DE1E317" w14:textId="1DE96AFF" w:rsidR="00F00E0C" w:rsidRPr="00BD4A26" w:rsidRDefault="003B010C">
            <w:pPr>
              <w:pStyle w:val="TableParagraph"/>
              <w:spacing w:before="147"/>
              <w:ind w:left="745"/>
              <w:rPr>
                <w:sz w:val="21"/>
              </w:rPr>
            </w:pPr>
            <w:r w:rsidRPr="00883C6E">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BD4A26">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shd w:val="clear" w:color="auto" w:fill="auto"/>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972CAD">
              <w:rPr>
                <w:color w:val="231F20"/>
                <w:spacing w:val="-5"/>
                <w:sz w:val="21"/>
                <w:highlight w:val="yellow"/>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shd w:val="clear" w:color="auto" w:fill="auto"/>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972CAD">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shd w:val="clear" w:color="auto" w:fill="auto"/>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972CAD">
              <w:rPr>
                <w:color w:val="231F20"/>
                <w:spacing w:val="-5"/>
                <w:sz w:val="21"/>
                <w:highlight w:val="yellow"/>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972CAD">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972CAD">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lastRenderedPageBreak/>
              <w:t>Remarks/Recommendations/Notes</w:t>
            </w:r>
            <w:r w:rsidR="00D54894">
              <w:rPr>
                <w:b/>
                <w:color w:val="231F20"/>
                <w:spacing w:val="18"/>
                <w:sz w:val="21"/>
              </w:rPr>
              <w:t>:</w:t>
            </w:r>
          </w:p>
          <w:p w14:paraId="4E967951" w14:textId="77777777" w:rsidR="00ED111E" w:rsidRDefault="00ED111E" w:rsidP="00372966">
            <w:pPr>
              <w:pStyle w:val="BodyText"/>
              <w:rPr>
                <w:b w:val="0"/>
              </w:rPr>
            </w:pPr>
          </w:p>
          <w:p w14:paraId="3CA2DBD2" w14:textId="10E8E663" w:rsidR="00ED111E" w:rsidRDefault="00972CAD" w:rsidP="00372966">
            <w:pPr>
              <w:pStyle w:val="BodyText"/>
              <w:rPr>
                <w:b w:val="0"/>
              </w:rPr>
            </w:pPr>
            <w:r>
              <w:rPr>
                <w:b w:val="0"/>
              </w:rPr>
              <w:t xml:space="preserve">Matt had 1 client </w:t>
            </w:r>
            <w:r w:rsidR="00A24704">
              <w:rPr>
                <w:b w:val="0"/>
              </w:rPr>
              <w:t>on calendar today:</w:t>
            </w:r>
          </w:p>
          <w:p w14:paraId="5E558DC1" w14:textId="6F22F3EB" w:rsidR="00A24704" w:rsidRDefault="00A24704" w:rsidP="00A24704">
            <w:pPr>
              <w:pStyle w:val="BodyText"/>
              <w:numPr>
                <w:ilvl w:val="0"/>
                <w:numId w:val="4"/>
              </w:numPr>
              <w:rPr>
                <w:b w:val="0"/>
              </w:rPr>
            </w:pPr>
            <w:r w:rsidRPr="00946EB0">
              <w:rPr>
                <w:b w:val="0"/>
                <w:u w:val="single"/>
              </w:rPr>
              <w:t>First client</w:t>
            </w:r>
            <w:r>
              <w:rPr>
                <w:b w:val="0"/>
              </w:rPr>
              <w:t xml:space="preserve">: Arraignment. The client was out of custody and present in court. </w:t>
            </w:r>
          </w:p>
          <w:p w14:paraId="2976404F" w14:textId="49947FCE" w:rsidR="00BD4807" w:rsidRPr="00BD4807" w:rsidRDefault="00BD4807" w:rsidP="00BD4807">
            <w:pPr>
              <w:pStyle w:val="ListParagraph"/>
              <w:ind w:left="535"/>
              <w:rPr>
                <w:sz w:val="21"/>
                <w:szCs w:val="21"/>
              </w:rPr>
            </w:pPr>
            <w:r w:rsidRPr="00BD4807">
              <w:rPr>
                <w:sz w:val="21"/>
                <w:szCs w:val="21"/>
              </w:rPr>
              <w:t>Matt informed the court that his client has decided not to go forward with the negotiated resolution. The client intends to enter a Not Guilty plea and proceed to a Jury Trial. Deputy DA Murphy informed the court that he believ</w:t>
            </w:r>
            <w:r w:rsidR="00FB3D1C">
              <w:rPr>
                <w:sz w:val="21"/>
                <w:szCs w:val="21"/>
              </w:rPr>
              <w:t>ed</w:t>
            </w:r>
            <w:r w:rsidRPr="00BD4807">
              <w:rPr>
                <w:sz w:val="21"/>
                <w:szCs w:val="21"/>
              </w:rPr>
              <w:t xml:space="preserve"> the parties had an agreement. The Information charge was filed based on their negotiations and anticipated plea agreement. The client’s decision to now plead not guilty could cause the State to file </w:t>
            </w:r>
            <w:proofErr w:type="gramStart"/>
            <w:r w:rsidRPr="00BD4807">
              <w:rPr>
                <w:sz w:val="21"/>
                <w:szCs w:val="21"/>
              </w:rPr>
              <w:t>an Amended</w:t>
            </w:r>
            <w:proofErr w:type="gramEnd"/>
            <w:r w:rsidRPr="00BD4807">
              <w:rPr>
                <w:sz w:val="21"/>
                <w:szCs w:val="21"/>
              </w:rPr>
              <w:t xml:space="preserve"> Information based on the original charges in the Criminal Complaint. After </w:t>
            </w:r>
            <w:proofErr w:type="gramStart"/>
            <w:r w:rsidRPr="00BD4807">
              <w:rPr>
                <w:sz w:val="21"/>
                <w:szCs w:val="21"/>
              </w:rPr>
              <w:t>review of</w:t>
            </w:r>
            <w:proofErr w:type="gramEnd"/>
            <w:r w:rsidRPr="00BD4807">
              <w:rPr>
                <w:sz w:val="21"/>
                <w:szCs w:val="21"/>
              </w:rPr>
              <w:t xml:space="preserve"> the file, DDA Murphy informed the court that the State will proceed </w:t>
            </w:r>
            <w:proofErr w:type="gramStart"/>
            <w:r w:rsidRPr="00BD4807">
              <w:rPr>
                <w:sz w:val="21"/>
                <w:szCs w:val="21"/>
              </w:rPr>
              <w:t>on</w:t>
            </w:r>
            <w:proofErr w:type="gramEnd"/>
            <w:r w:rsidRPr="00BD4807">
              <w:rPr>
                <w:sz w:val="21"/>
                <w:szCs w:val="21"/>
              </w:rPr>
              <w:t xml:space="preserve"> the Information that has been filed. The client pled Not Guilty to one count of </w:t>
            </w:r>
            <w:proofErr w:type="gramStart"/>
            <w:r w:rsidRPr="00BD4807">
              <w:rPr>
                <w:sz w:val="21"/>
                <w:szCs w:val="21"/>
              </w:rPr>
              <w:t>Low Level</w:t>
            </w:r>
            <w:proofErr w:type="gramEnd"/>
            <w:r w:rsidRPr="00BD4807">
              <w:rPr>
                <w:sz w:val="21"/>
                <w:szCs w:val="21"/>
              </w:rPr>
              <w:t xml:space="preserve"> Possession of a Controlled Substance, a category </w:t>
            </w:r>
            <w:r w:rsidR="00944BD1">
              <w:rPr>
                <w:sz w:val="21"/>
                <w:szCs w:val="21"/>
              </w:rPr>
              <w:t>E</w:t>
            </w:r>
            <w:r w:rsidRPr="00BD4807">
              <w:rPr>
                <w:sz w:val="21"/>
                <w:szCs w:val="21"/>
              </w:rPr>
              <w:t xml:space="preserve"> felony. The client waived his right to a speedy trial. The State also waived its right to a speedy trial. The court ordered, based on the attorney’s time estimate, that a jury trial shall be scheduled for 2 days. The actual dates will be set through the Judicial Assistant. A Motions hearing </w:t>
            </w:r>
            <w:r w:rsidR="00944BD1">
              <w:rPr>
                <w:sz w:val="21"/>
                <w:szCs w:val="21"/>
              </w:rPr>
              <w:t xml:space="preserve">date </w:t>
            </w:r>
            <w:r w:rsidRPr="00BD4807">
              <w:rPr>
                <w:sz w:val="21"/>
                <w:szCs w:val="21"/>
              </w:rPr>
              <w:t xml:space="preserve">will also be set through the Judicial assistant. Bail status: neither side requested any changes to the bail conditions. Court ordered that bail remains as previously ordered plus the conditions: (1) that client attend all future court dates; and (2) that client </w:t>
            </w:r>
            <w:proofErr w:type="gramStart"/>
            <w:r w:rsidRPr="00BD4807">
              <w:rPr>
                <w:sz w:val="21"/>
                <w:szCs w:val="21"/>
              </w:rPr>
              <w:t>remain</w:t>
            </w:r>
            <w:proofErr w:type="gramEnd"/>
            <w:r w:rsidRPr="00BD4807">
              <w:rPr>
                <w:sz w:val="21"/>
                <w:szCs w:val="21"/>
              </w:rPr>
              <w:t xml:space="preserve"> in contact with his attorney (to obtain the new court dates especially).</w:t>
            </w:r>
          </w:p>
          <w:p w14:paraId="7CA38D72" w14:textId="388DCDC6" w:rsidR="00BD4807" w:rsidRPr="003200A9" w:rsidRDefault="00BD4807" w:rsidP="00BD4807">
            <w:pPr>
              <w:pStyle w:val="BodyText"/>
              <w:ind w:left="535"/>
              <w:rPr>
                <w:b w:val="0"/>
                <w:bCs w:val="0"/>
              </w:rPr>
            </w:pPr>
            <w:r w:rsidRPr="003200A9">
              <w:rPr>
                <w:b w:val="0"/>
                <w:bCs w:val="0"/>
              </w:rPr>
              <w:t>The state put on the record that the settlement offer previously extended is now revoked.</w:t>
            </w: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1B4719D9"/>
    <w:multiLevelType w:val="hybridMultilevel"/>
    <w:tmpl w:val="F210EF04"/>
    <w:lvl w:ilvl="0" w:tplc="FAE4ABC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num w:numId="1" w16cid:durableId="1578319324">
    <w:abstractNumId w:val="3"/>
  </w:num>
  <w:num w:numId="2" w16cid:durableId="585502802">
    <w:abstractNumId w:val="0"/>
  </w:num>
  <w:num w:numId="3" w16cid:durableId="936837728">
    <w:abstractNumId w:val="2"/>
  </w:num>
  <w:num w:numId="4" w16cid:durableId="8381554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4E76"/>
    <w:rsid w:val="000517E4"/>
    <w:rsid w:val="000541C3"/>
    <w:rsid w:val="00054A21"/>
    <w:rsid w:val="0008079A"/>
    <w:rsid w:val="0008098A"/>
    <w:rsid w:val="0008100F"/>
    <w:rsid w:val="00081921"/>
    <w:rsid w:val="00095833"/>
    <w:rsid w:val="000A4F2B"/>
    <w:rsid w:val="000B00AC"/>
    <w:rsid w:val="000B1FDF"/>
    <w:rsid w:val="000B66FF"/>
    <w:rsid w:val="000C771F"/>
    <w:rsid w:val="000E6014"/>
    <w:rsid w:val="000F37F2"/>
    <w:rsid w:val="001305EC"/>
    <w:rsid w:val="001628B1"/>
    <w:rsid w:val="00162F2C"/>
    <w:rsid w:val="00167EE2"/>
    <w:rsid w:val="001C68EE"/>
    <w:rsid w:val="001E0E7C"/>
    <w:rsid w:val="001E4C16"/>
    <w:rsid w:val="001E77D1"/>
    <w:rsid w:val="00200B22"/>
    <w:rsid w:val="002045F7"/>
    <w:rsid w:val="0022184F"/>
    <w:rsid w:val="00230146"/>
    <w:rsid w:val="0025077E"/>
    <w:rsid w:val="002608B8"/>
    <w:rsid w:val="00267A66"/>
    <w:rsid w:val="0027597B"/>
    <w:rsid w:val="00291D3F"/>
    <w:rsid w:val="002A452E"/>
    <w:rsid w:val="002F30D2"/>
    <w:rsid w:val="003200A9"/>
    <w:rsid w:val="00332AA5"/>
    <w:rsid w:val="00333752"/>
    <w:rsid w:val="00347651"/>
    <w:rsid w:val="00372966"/>
    <w:rsid w:val="003737E1"/>
    <w:rsid w:val="0038027E"/>
    <w:rsid w:val="00382160"/>
    <w:rsid w:val="003A1A2F"/>
    <w:rsid w:val="003A61FE"/>
    <w:rsid w:val="003B010C"/>
    <w:rsid w:val="003B4B6C"/>
    <w:rsid w:val="003B5049"/>
    <w:rsid w:val="003C25B1"/>
    <w:rsid w:val="003D2F9F"/>
    <w:rsid w:val="003D3BCE"/>
    <w:rsid w:val="003E1670"/>
    <w:rsid w:val="00431078"/>
    <w:rsid w:val="00446CE9"/>
    <w:rsid w:val="00481089"/>
    <w:rsid w:val="00486C2A"/>
    <w:rsid w:val="00496106"/>
    <w:rsid w:val="0049612C"/>
    <w:rsid w:val="004B241C"/>
    <w:rsid w:val="004E7523"/>
    <w:rsid w:val="005439B8"/>
    <w:rsid w:val="00552654"/>
    <w:rsid w:val="00566083"/>
    <w:rsid w:val="005E6DB7"/>
    <w:rsid w:val="005E7B10"/>
    <w:rsid w:val="00602BA9"/>
    <w:rsid w:val="00637BDE"/>
    <w:rsid w:val="00641F31"/>
    <w:rsid w:val="00644B99"/>
    <w:rsid w:val="0066578A"/>
    <w:rsid w:val="00691E4D"/>
    <w:rsid w:val="00695340"/>
    <w:rsid w:val="006A23BE"/>
    <w:rsid w:val="006A624A"/>
    <w:rsid w:val="006B2F02"/>
    <w:rsid w:val="006F0639"/>
    <w:rsid w:val="006F7345"/>
    <w:rsid w:val="00723B2F"/>
    <w:rsid w:val="00743B27"/>
    <w:rsid w:val="00762D8D"/>
    <w:rsid w:val="00792811"/>
    <w:rsid w:val="007B75CA"/>
    <w:rsid w:val="007F0B66"/>
    <w:rsid w:val="007F6CC1"/>
    <w:rsid w:val="00813372"/>
    <w:rsid w:val="00821CFE"/>
    <w:rsid w:val="00823AAF"/>
    <w:rsid w:val="008524A4"/>
    <w:rsid w:val="00867B0F"/>
    <w:rsid w:val="00883C6E"/>
    <w:rsid w:val="0089169D"/>
    <w:rsid w:val="008972C6"/>
    <w:rsid w:val="008A3969"/>
    <w:rsid w:val="008B270D"/>
    <w:rsid w:val="008E64BF"/>
    <w:rsid w:val="00917B22"/>
    <w:rsid w:val="00930EA9"/>
    <w:rsid w:val="00935B41"/>
    <w:rsid w:val="009438E1"/>
    <w:rsid w:val="00944BD1"/>
    <w:rsid w:val="00946EB0"/>
    <w:rsid w:val="00947D18"/>
    <w:rsid w:val="009569DD"/>
    <w:rsid w:val="00961119"/>
    <w:rsid w:val="00972CAD"/>
    <w:rsid w:val="009928D6"/>
    <w:rsid w:val="009A4DE9"/>
    <w:rsid w:val="009B30FE"/>
    <w:rsid w:val="009B6950"/>
    <w:rsid w:val="009C16EF"/>
    <w:rsid w:val="009C70ED"/>
    <w:rsid w:val="009D122A"/>
    <w:rsid w:val="00A12E33"/>
    <w:rsid w:val="00A24704"/>
    <w:rsid w:val="00A73DAE"/>
    <w:rsid w:val="00A862BA"/>
    <w:rsid w:val="00A8637F"/>
    <w:rsid w:val="00A978E4"/>
    <w:rsid w:val="00AB19B5"/>
    <w:rsid w:val="00B3085F"/>
    <w:rsid w:val="00B40071"/>
    <w:rsid w:val="00B41FCA"/>
    <w:rsid w:val="00B6197C"/>
    <w:rsid w:val="00B6420B"/>
    <w:rsid w:val="00B7580A"/>
    <w:rsid w:val="00BA5474"/>
    <w:rsid w:val="00BD4807"/>
    <w:rsid w:val="00BD4A26"/>
    <w:rsid w:val="00BD72D8"/>
    <w:rsid w:val="00C06FEA"/>
    <w:rsid w:val="00C24E55"/>
    <w:rsid w:val="00C2564B"/>
    <w:rsid w:val="00C32990"/>
    <w:rsid w:val="00C33776"/>
    <w:rsid w:val="00C46763"/>
    <w:rsid w:val="00C73CBC"/>
    <w:rsid w:val="00C9265C"/>
    <w:rsid w:val="00CA3B4E"/>
    <w:rsid w:val="00CB1799"/>
    <w:rsid w:val="00CB3BA5"/>
    <w:rsid w:val="00CC14E0"/>
    <w:rsid w:val="00CC49C4"/>
    <w:rsid w:val="00D0636F"/>
    <w:rsid w:val="00D12D45"/>
    <w:rsid w:val="00D17299"/>
    <w:rsid w:val="00D54894"/>
    <w:rsid w:val="00D64259"/>
    <w:rsid w:val="00D66A0F"/>
    <w:rsid w:val="00D7404F"/>
    <w:rsid w:val="00DA15AB"/>
    <w:rsid w:val="00DA2B60"/>
    <w:rsid w:val="00DC6764"/>
    <w:rsid w:val="00DD5F67"/>
    <w:rsid w:val="00E015DB"/>
    <w:rsid w:val="00E046A6"/>
    <w:rsid w:val="00E04851"/>
    <w:rsid w:val="00E31535"/>
    <w:rsid w:val="00E57505"/>
    <w:rsid w:val="00E5795A"/>
    <w:rsid w:val="00E57E17"/>
    <w:rsid w:val="00EB63A2"/>
    <w:rsid w:val="00ED111E"/>
    <w:rsid w:val="00EE01AA"/>
    <w:rsid w:val="00EE23DA"/>
    <w:rsid w:val="00EE5E9B"/>
    <w:rsid w:val="00EF4ADD"/>
    <w:rsid w:val="00F00E0C"/>
    <w:rsid w:val="00F23353"/>
    <w:rsid w:val="00F33D21"/>
    <w:rsid w:val="00F36D7D"/>
    <w:rsid w:val="00F70DDF"/>
    <w:rsid w:val="00F80F1A"/>
    <w:rsid w:val="00F93549"/>
    <w:rsid w:val="00FB3D1C"/>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BD4807"/>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Heading1Char">
    <w:name w:val="Heading 1 Char"/>
    <w:basedOn w:val="DefaultParagraphFont"/>
    <w:link w:val="Heading1"/>
    <w:uiPriority w:val="9"/>
    <w:rsid w:val="00BD4807"/>
    <w:rPr>
      <w:rFonts w:asciiTheme="majorHAnsi" w:eastAsiaTheme="majorEastAsia" w:hAnsiTheme="majorHAnsi" w:cstheme="majorBidi"/>
      <w:color w:val="365F91"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586</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13</cp:revision>
  <cp:lastPrinted>2025-01-08T18:10:00Z</cp:lastPrinted>
  <dcterms:created xsi:type="dcterms:W3CDTF">2025-08-05T22:51:00Z</dcterms:created>
  <dcterms:modified xsi:type="dcterms:W3CDTF">2025-08-05T23:35:00Z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